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99463">
      <w:pPr>
        <w:bidi w:val="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附件1</w:t>
      </w:r>
    </w:p>
    <w:p w14:paraId="11AD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>中建五局超英杯·2025年“质量月”广西建设工程</w:t>
      </w:r>
    </w:p>
    <w:p w14:paraId="28029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/>
        </w:rPr>
        <w:t>质量知识竞赛参赛（初赛）单位名单</w:t>
      </w:r>
    </w:p>
    <w:tbl>
      <w:tblPr>
        <w:tblStyle w:val="3"/>
        <w:tblW w:w="79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900"/>
      </w:tblGrid>
      <w:tr w14:paraId="2BEB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0DCF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广东省基础工程集团有限公司</w:t>
            </w:r>
          </w:p>
        </w:tc>
      </w:tr>
      <w:tr w14:paraId="44F4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广西北投产城建筑工程有限公司</w:t>
            </w:r>
          </w:p>
        </w:tc>
      </w:tr>
      <w:tr w14:paraId="4478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广西北投建筑工程有限公司</w:t>
            </w:r>
          </w:p>
        </w:tc>
      </w:tr>
      <w:tr w14:paraId="344F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广西城建建设集团有限公司</w:t>
            </w:r>
          </w:p>
        </w:tc>
      </w:tr>
      <w:tr w14:paraId="173F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广西华业建筑工程有限公司</w:t>
            </w:r>
          </w:p>
        </w:tc>
      </w:tr>
      <w:tr w14:paraId="6BFA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广西建工第五建筑工程集团有限责任公司</w:t>
            </w:r>
          </w:p>
        </w:tc>
      </w:tr>
      <w:tr w14:paraId="3BB5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广西建工第一建筑工程集团有限公司</w:t>
            </w:r>
          </w:p>
        </w:tc>
      </w:tr>
      <w:tr w14:paraId="414B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2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广西建工集团第二安装建设有限公司</w:t>
            </w:r>
          </w:p>
        </w:tc>
      </w:tr>
      <w:tr w14:paraId="3615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广西建工集团第二建筑工程有限责任公司</w:t>
            </w:r>
          </w:p>
        </w:tc>
      </w:tr>
      <w:tr w14:paraId="4F1D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广西建工集团第一安装工程有限公司</w:t>
            </w:r>
          </w:p>
        </w:tc>
      </w:tr>
      <w:tr w14:paraId="3760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广西建工集团建筑工程总承包有限公司</w:t>
            </w:r>
          </w:p>
        </w:tc>
      </w:tr>
      <w:tr w14:paraId="0095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广西建工集团控股有限公司</w:t>
            </w:r>
          </w:p>
        </w:tc>
      </w:tr>
      <w:tr w14:paraId="3FE4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广西建工集团冶金建设有限公司</w:t>
            </w:r>
          </w:p>
        </w:tc>
      </w:tr>
      <w:tr w14:paraId="19C2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广西建荣工程项目管理有限公司</w:t>
            </w:r>
          </w:p>
        </w:tc>
      </w:tr>
      <w:tr w14:paraId="0662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广西建通工程监理有限责任公司</w:t>
            </w:r>
          </w:p>
        </w:tc>
      </w:tr>
      <w:tr w14:paraId="2CB1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广西路桥工程集团有限公司</w:t>
            </w:r>
          </w:p>
        </w:tc>
      </w:tr>
      <w:tr w14:paraId="1B5C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广西农垦建设工程有限公司</w:t>
            </w:r>
          </w:p>
        </w:tc>
      </w:tr>
      <w:tr w14:paraId="161B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广西瑞宏建设集团有限公司</w:t>
            </w:r>
          </w:p>
        </w:tc>
      </w:tr>
      <w:tr w14:paraId="3DD0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广西鑫豪建筑工程有限公司</w:t>
            </w:r>
          </w:p>
        </w:tc>
      </w:tr>
      <w:tr w14:paraId="4D33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广西远昌建设有限公司</w:t>
            </w:r>
          </w:p>
        </w:tc>
      </w:tr>
      <w:tr w14:paraId="77B8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南宁市建筑安装工程集团有限公司</w:t>
            </w:r>
          </w:p>
        </w:tc>
      </w:tr>
      <w:tr w14:paraId="5E6A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中国建筑第二工程局有限公司广西分公司</w:t>
            </w:r>
          </w:p>
        </w:tc>
      </w:tr>
      <w:tr w14:paraId="14BC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</w:tr>
      <w:tr w14:paraId="4D6C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中国建筑一局（集团）有限公司</w:t>
            </w:r>
          </w:p>
        </w:tc>
      </w:tr>
      <w:tr w14:paraId="7C91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中建八局第二建设有限公司</w:t>
            </w:r>
          </w:p>
        </w:tc>
      </w:tr>
      <w:tr w14:paraId="623B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中建三局第二建设工程有限责任公司</w:t>
            </w:r>
          </w:p>
        </w:tc>
      </w:tr>
      <w:tr w14:paraId="4CCA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中建三局第一建设工程有限责任公司</w:t>
            </w:r>
          </w:p>
        </w:tc>
      </w:tr>
      <w:tr w14:paraId="0B09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中建四局广西建设投资有限公司</w:t>
            </w:r>
          </w:p>
        </w:tc>
      </w:tr>
      <w:tr w14:paraId="055E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中建五局华南建设有限公司</w:t>
            </w:r>
          </w:p>
        </w:tc>
      </w:tr>
      <w:tr w14:paraId="20DE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中建五局土木工程有限公司</w:t>
            </w:r>
          </w:p>
        </w:tc>
      </w:tr>
      <w:tr w14:paraId="6E0F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  <w:t>31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中交一航局西南工程有限公司</w:t>
            </w:r>
          </w:p>
        </w:tc>
      </w:tr>
      <w:tr w14:paraId="7E09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  <w:t>32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</w:tr>
    </w:tbl>
    <w:p w14:paraId="665A7100">
      <w:pPr>
        <w:widowControl w:val="0"/>
        <w:spacing w:after="120"/>
        <w:ind w:left="0" w:leftChars="0" w:firstLine="0" w:firstLineChars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</w:p>
    <w:p w14:paraId="112C3129">
      <w:pPr>
        <w:widowControl w:val="0"/>
        <w:spacing w:after="120"/>
        <w:ind w:left="0" w:leftChars="0" w:firstLine="0" w:firstLineChars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786514D">
      <w:pPr>
        <w:widowControl w:val="0"/>
        <w:spacing w:after="120"/>
        <w:ind w:left="0" w:leftChars="0" w:firstLine="0" w:firstLineChars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</w:p>
    <w:p w14:paraId="308EEE56">
      <w:pPr>
        <w:tabs>
          <w:tab w:val="left" w:pos="1260"/>
          <w:tab w:val="left" w:pos="1680"/>
        </w:tabs>
        <w:spacing w:line="660" w:lineRule="exact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 w14:paraId="3F1ED36A">
      <w:pPr>
        <w:keepNext/>
        <w:keepLines/>
        <w:spacing w:line="568" w:lineRule="exact"/>
        <w:jc w:val="center"/>
        <w:outlineLvl w:val="0"/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  <w:lang w:val="en-US" w:eastAsia="zh-CN"/>
        </w:rPr>
        <w:t>中建五局超英杯·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2025年“质量月”广西建设工程质量知识竞赛规则</w:t>
      </w:r>
    </w:p>
    <w:p w14:paraId="27C15022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b/>
          <w:sz w:val="32"/>
        </w:rPr>
      </w:pPr>
    </w:p>
    <w:p w14:paraId="7C056667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b/>
          <w:sz w:val="32"/>
        </w:rPr>
      </w:pPr>
      <w:r>
        <w:rPr>
          <w:rFonts w:hint="eastAsia" w:ascii="方正楷体_GBK" w:hAnsi="方正楷体_GBK" w:eastAsia="方正楷体_GBK" w:cs="方正楷体_GBK"/>
          <w:b/>
          <w:sz w:val="32"/>
        </w:rPr>
        <w:t>一、初赛</w:t>
      </w:r>
    </w:p>
    <w:p w14:paraId="08405183">
      <w:pPr>
        <w:spacing w:line="560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1、</w:t>
      </w:r>
      <w:r>
        <w:rPr>
          <w:rFonts w:ascii="Times New Roman" w:hAnsi="Times New Roman" w:eastAsia="方正仿宋_GBK" w:cs="Times New Roman"/>
          <w:sz w:val="32"/>
          <w:szCs w:val="32"/>
        </w:rPr>
        <w:t>比赛规则：</w:t>
      </w:r>
    </w:p>
    <w:p w14:paraId="6090C36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（1）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参加初</w:t>
      </w:r>
      <w:r>
        <w:rPr>
          <w:rFonts w:ascii="Times New Roman" w:hAnsi="Times New Roman" w:eastAsia="方正仿宋_GBK" w:cs="Times New Roman"/>
          <w:sz w:val="32"/>
          <w:szCs w:val="32"/>
        </w:rPr>
        <w:t>赛的队伍分为两组，分别在两个场地同时进行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初</w:t>
      </w:r>
      <w:r>
        <w:rPr>
          <w:rFonts w:ascii="Times New Roman" w:hAnsi="Times New Roman" w:eastAsia="方正仿宋_GBK" w:cs="Times New Roman"/>
          <w:sz w:val="32"/>
          <w:szCs w:val="32"/>
        </w:rPr>
        <w:t>赛，各组采取1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进6的形式分别决出前6名共12支参赛队进入决赛。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初</w:t>
      </w:r>
      <w:r>
        <w:rPr>
          <w:rFonts w:ascii="Times New Roman" w:hAnsi="Times New Roman" w:eastAsia="方正仿宋_GBK" w:cs="Times New Roman"/>
          <w:sz w:val="32"/>
          <w:szCs w:val="32"/>
        </w:rPr>
        <w:t>赛采取个人必答题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、看图识错题和</w:t>
      </w:r>
      <w:r>
        <w:rPr>
          <w:rFonts w:ascii="Times New Roman" w:hAnsi="Times New Roman" w:eastAsia="方正仿宋_GBK" w:cs="Times New Roman"/>
          <w:sz w:val="32"/>
          <w:szCs w:val="32"/>
        </w:rPr>
        <w:t>抢答题的形式开展。每组各参赛队的桌位号由抽签决定，必答题按桌号顺序依次答题。</w:t>
      </w:r>
    </w:p>
    <w:p w14:paraId="6C6C219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（2）每支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初</w:t>
      </w:r>
      <w:r>
        <w:rPr>
          <w:rFonts w:ascii="Times New Roman" w:hAnsi="Times New Roman" w:eastAsia="方正仿宋_GBK" w:cs="Times New Roman"/>
          <w:sz w:val="32"/>
          <w:szCs w:val="32"/>
        </w:rPr>
        <w:t>赛队伍有100分作为底分。每道题都在开始前由主持人宣布作答时间，各参赛队必须在规定时间内完成答题，超过规定时间视为犯规，将根据每个回合的规则不给分或倒扣分。</w:t>
      </w:r>
    </w:p>
    <w:p w14:paraId="1779F46B">
      <w:pPr>
        <w:spacing w:line="560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2、比赛赛程：</w:t>
      </w:r>
    </w:p>
    <w:p w14:paraId="19F69E7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第一回合：个人必答题。（共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48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题，每题10分，答题时间20秒）</w:t>
      </w:r>
    </w:p>
    <w:p w14:paraId="0ECFD0A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各参赛队员按顺序独自答题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共进行3轮（第1轮由每个参赛队的1号队员答题，第2轮由每个参赛队的2号队员答题，第3轮由每个参赛队的3号队员答题），须在规定时间内完成作答，其他队员不得互相提示，答对得分，答错或弃权不得分也不倒扣分，超时完成作答视为无效答题，答对亦不得分。</w:t>
      </w:r>
    </w:p>
    <w:p w14:paraId="1BE259F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第二回合：看图识错。（共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题，每题20分。答题时间90秒）</w:t>
      </w:r>
    </w:p>
    <w:p w14:paraId="683F1D1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参赛队伍按顺序作答，找出图片中的错误做法，每题至少有4处的错误，主持人读题完毕后，开始计时，在有效作答时间内每队队员之间可以商量，然后推选一人答题，回答完毕后明确“答题完毕”。正确答出2处的得10分，正确答出3处的得15分，正确答出4处或以上的得满分20分，答错不倒扣分数。每支队伍回答完毕后，由裁判团给出分数并点评，如找出标准答案内容以外的其余错误做法，经裁判团认定的，亦可得分。超出规定时间之后的作答视为无效答题，答对亦不得分。</w:t>
      </w:r>
    </w:p>
    <w:p w14:paraId="19E266C4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第三回合：团队抢答题。（共30题，每题10分，答题时间30秒）</w:t>
      </w:r>
    </w:p>
    <w:p w14:paraId="066B059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主持人读题完毕后，由系统语音提示“开始抢答”，各队开始按键抢答。抢答成功的队伍推选一位队员在规定时间内完成作答。回答正确得分，超时完成作答视为无效答题，答对亦不得分。回答错误或抢答犯规倒扣相应分值。同一道题因犯规可再抢答1次，第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  <w:r>
        <w:rPr>
          <w:rFonts w:ascii="Times New Roman" w:hAnsi="Times New Roman" w:eastAsia="方正仿宋_GBK" w:cs="Times New Roman"/>
          <w:sz w:val="32"/>
          <w:szCs w:val="32"/>
        </w:rPr>
        <w:t>抢答出现犯规则该题流失，进入下一题。</w:t>
      </w:r>
    </w:p>
    <w:p w14:paraId="7442BDE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（6）如全部题目比赛结束出现第6名并列的情况，则加赛抢答题供并列队伍决胜负，抢答成功的队伍推举一位队员作答，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若无人抢答，则进行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抓阄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，抽中红签者回答，</w:t>
      </w:r>
      <w:r>
        <w:rPr>
          <w:rFonts w:ascii="Times New Roman" w:hAnsi="Times New Roman" w:eastAsia="方正仿宋_GBK" w:cs="Times New Roman"/>
          <w:sz w:val="32"/>
          <w:szCs w:val="32"/>
        </w:rPr>
        <w:t>并在规定时间内作答。回答正确则该队胜出，回答错误或抢答犯规则该队伍淘汰。</w:t>
      </w:r>
    </w:p>
    <w:p w14:paraId="1C1D307A">
      <w:pPr>
        <w:spacing w:line="560" w:lineRule="exact"/>
        <w:ind w:firstLine="643" w:firstLineChars="200"/>
        <w:rPr>
          <w:rFonts w:hint="eastAsia" w:ascii="方正楷体_GBK" w:hAnsi="方正楷体_GBK" w:eastAsia="方正楷体_GBK" w:cs="方正楷体_GBK"/>
          <w:b/>
          <w:sz w:val="32"/>
        </w:rPr>
      </w:pPr>
      <w:r>
        <w:rPr>
          <w:rFonts w:hint="eastAsia" w:ascii="方正楷体_GBK" w:hAnsi="方正楷体_GBK" w:eastAsia="方正楷体_GBK" w:cs="方正楷体_GBK"/>
          <w:b/>
          <w:sz w:val="32"/>
        </w:rPr>
        <w:t>三、决赛</w:t>
      </w:r>
    </w:p>
    <w:p w14:paraId="0EAAAC68">
      <w:pPr>
        <w:spacing w:line="560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1、</w:t>
      </w:r>
      <w:r>
        <w:rPr>
          <w:rFonts w:ascii="Times New Roman" w:hAnsi="Times New Roman" w:eastAsia="方正仿宋_GBK" w:cs="Times New Roman"/>
          <w:sz w:val="32"/>
          <w:szCs w:val="32"/>
        </w:rPr>
        <w:t>比赛规则：</w:t>
      </w:r>
    </w:p>
    <w:p w14:paraId="6BE1ADD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（1）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进入决赛的队伍在决赛开始前15分钟抽签决定座次。</w:t>
      </w:r>
    </w:p>
    <w:p w14:paraId="0145CDE2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（2）每队有100分作为底分。每道题在开始前由主持人宣布作答时间，队员超过规定时间作答视为犯规，将根据每个回合的规则不给分或倒扣分。</w:t>
      </w:r>
    </w:p>
    <w:p w14:paraId="7BFB624E">
      <w:pPr>
        <w:spacing w:line="56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（3）若比赛过程中出现争拗，以裁判团的意见为准。</w:t>
      </w:r>
    </w:p>
    <w:p w14:paraId="62B8704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（4）如有影响公平作答的情况出现（如现场观众提示或队员违反规定给予提示），裁判团将对违规行为进行警告，有权取消有关题目，另随机从题库抽一题替补。</w:t>
      </w:r>
    </w:p>
    <w:p w14:paraId="13DC7A2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（5）比赛完毕后，如果出现无法决定奖项归属的情况，得分相同的队伍加试附加题，采用抢答形式，先抢到者取得答题权，回答正确则该队胜出，回答错误或抢答犯规则该队淘汰。</w:t>
      </w:r>
    </w:p>
    <w:p w14:paraId="32FA5016">
      <w:pPr>
        <w:spacing w:line="560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>2、</w:t>
      </w:r>
      <w:r>
        <w:rPr>
          <w:rFonts w:ascii="Times New Roman" w:hAnsi="Times New Roman" w:eastAsia="方正仿宋_GBK" w:cs="Times New Roman"/>
          <w:sz w:val="32"/>
          <w:szCs w:val="32"/>
        </w:rPr>
        <w:t>比赛赛程：</w:t>
      </w:r>
    </w:p>
    <w:p w14:paraId="72EFE8DB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color w:val="FF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color w:val="FF0000"/>
          <w:sz w:val="32"/>
          <w:szCs w:val="32"/>
        </w:rPr>
        <w:t>第一阶段：必答阶段</w:t>
      </w:r>
    </w:p>
    <w:p w14:paraId="169C85BA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（1）第一回合：团队必答题。（“牛刀小试”，共12题，每题10分，答题时间20秒）</w:t>
      </w:r>
    </w:p>
    <w:p w14:paraId="141331EB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规则：按桌号顺序依次答题，主持人读完题目并发出“请回答”的口令即进入答题状态，计时开始，在有效答题时间内，每队的队员之间可以商量，然后任选一人答题，回答完毕后明确“答题完毕”。答对加10分，答错、弃权或超时未回答不记分。</w:t>
      </w:r>
    </w:p>
    <w:p w14:paraId="1B3DD86D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（2）第二回合：个人必答题。（“舍我其谁”，共36题，每题10分，答题时间20秒）</w:t>
      </w:r>
    </w:p>
    <w:p w14:paraId="5D04A1E4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规则：按桌号顺序依次答题，只能由每轮指定的选手答题，其他人不得提示和补充，共进行3轮（第1轮由每个参赛队的1号队员答题，第2轮由每个参赛队的2号队员答题，第3轮由每个参赛队的3号队员答题）。主持人读完题目并发出“请回答”的口令即进入答题状态，计时开始，在有效答题时间内，答题人作答完毕后明确“答题完毕”。答对加10分，答错、弃权或超时未作答不记分。</w:t>
      </w:r>
    </w:p>
    <w:p w14:paraId="00DBA425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（3）第三回合：看图识错题。（“火眼金睛”，共24题，每题20分，答题时间90秒）</w:t>
      </w:r>
    </w:p>
    <w:p w14:paraId="42A70669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规则：各参赛队伍按顺序作答，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分2</w:t>
      </w:r>
      <w:r>
        <w:rPr>
          <w:rFonts w:ascii="Times New Roman" w:hAnsi="Times New Roman" w:eastAsia="方正仿宋_GBK" w:cs="Times New Roman"/>
          <w:sz w:val="32"/>
          <w:szCs w:val="32"/>
        </w:rPr>
        <w:t>轮进行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每队2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题</w:t>
      </w:r>
      <w:r>
        <w:rPr>
          <w:rFonts w:ascii="Times New Roman" w:hAnsi="Times New Roman" w:eastAsia="方正仿宋_GBK" w:cs="Times New Roman"/>
          <w:sz w:val="32"/>
          <w:szCs w:val="32"/>
        </w:rPr>
        <w:t>。找出图片中的错误做法，每题至少有4处及以上的错误，主持人读题完毕后，开始计时，在有效作答时间内每队队员之间可以商量，然后推选一人作答，回答完毕后明确“答题完毕”。正确答出2处的得10分，正确答出3处的得15分，正确答出4处或以上的得满分20分，答错不倒扣分数。每支队伍回答完毕后，由裁判团给出分数并点评，如找出标准答案内容以外的其余错误做法，经裁判团认定的，亦可得分。超出规定时间之后的作答视为无效答题，答对亦不得分。</w:t>
      </w:r>
    </w:p>
    <w:p w14:paraId="4DFAEC77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color w:val="FF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color w:val="FF0000"/>
          <w:sz w:val="32"/>
          <w:szCs w:val="32"/>
        </w:rPr>
        <w:t>第二阶段：抢答阶段</w:t>
      </w:r>
    </w:p>
    <w:p w14:paraId="1F2C56CE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 w:val="0"/>
          <w:sz w:val="32"/>
          <w:szCs w:val="32"/>
        </w:rPr>
        <w:t>（1）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第四回合：团队抢答题。（“万众一心”，共20题，每题10分，答题时间30秒）</w:t>
      </w:r>
    </w:p>
    <w:p w14:paraId="0888176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主持人读题完毕，由系统语音提示“开始抢答”后开始按键抢答。抢答成功的队伍推选一位队员在规定时间内完成作答，回答正确得分，超时完成作答视为无效答题，答对亦不得分。回答错误或抢答犯规倒扣相应分值。同一道题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抢答</w:t>
      </w:r>
      <w:r>
        <w:rPr>
          <w:rFonts w:ascii="Times New Roman" w:hAnsi="Times New Roman" w:eastAsia="方正仿宋_GBK" w:cs="Times New Roman"/>
          <w:sz w:val="32"/>
          <w:szCs w:val="32"/>
        </w:rPr>
        <w:t>犯规可再抢答1次，第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次</w:t>
      </w:r>
      <w:r>
        <w:rPr>
          <w:rFonts w:ascii="Times New Roman" w:hAnsi="Times New Roman" w:eastAsia="方正仿宋_GBK" w:cs="Times New Roman"/>
          <w:sz w:val="32"/>
          <w:szCs w:val="32"/>
        </w:rPr>
        <w:t>抢答出现犯规则该题流失，进入下一题。</w:t>
      </w:r>
    </w:p>
    <w:p w14:paraId="68A93ECB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 w:val="0"/>
          <w:sz w:val="32"/>
          <w:szCs w:val="32"/>
        </w:rPr>
        <w:t>（2）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第五回合：自由抢答题。（“釜底抽薪”，共20题，每题10分，答题时间30秒）</w:t>
      </w:r>
    </w:p>
    <w:p w14:paraId="1C357C6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主持人读题完毕，由系统语音提示“开始抢答”后开始按键抢答。抢答成功的队伍有10秒钟的时间选择自己作答或指定任意一支队伍作答。抢答成功的队伍选择自己回答时，回答正确加10分，回答错误或弃权要倒扣10分。抢答成功的队伍选择指定队伍作答时，如指定队伍回答正确，则指定队伍加10分，抢答成功队伍倒扣10分；如指定队伍回答错误或弃权，则指定队伍倒扣10分，抢答成功队伍加10分。</w:t>
      </w:r>
    </w:p>
    <w:p w14:paraId="59C6778B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获得答题权的队伍推举一位队员在规定时间内完成作答，回答正确得分，超时完成作答视为无效答题，答对亦不得分。回答错误或抢答犯规倒扣相应分值。同一道题因抢答犯规可再抢答1次，第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次</w:t>
      </w:r>
      <w:r>
        <w:rPr>
          <w:rFonts w:ascii="Times New Roman" w:hAnsi="Times New Roman" w:eastAsia="方正仿宋_GBK" w:cs="Times New Roman"/>
          <w:sz w:val="32"/>
          <w:szCs w:val="32"/>
        </w:rPr>
        <w:t>抢答出现犯规则该题流失，进入下一题。</w:t>
      </w:r>
    </w:p>
    <w:p w14:paraId="0D3D2DBF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color w:val="FF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color w:val="FF0000"/>
          <w:sz w:val="32"/>
          <w:szCs w:val="32"/>
        </w:rPr>
        <w:t>第三阶段：风险阶段</w:t>
      </w:r>
    </w:p>
    <w:p w14:paraId="4259326C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第六回合：风险题。（“化险为夷”，共12题，每题10~30分，答题时间60秒）</w:t>
      </w:r>
    </w:p>
    <w:p w14:paraId="2D9B5B3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风险题分为10分、20分、30分三档题型，各参赛队伍根据场上形势及自身水平选择风险题分值，不得弃权。选题方式为12支队伍同时选题，将选取分值题型写在选题卡上交给主持人。然后各队伍根据桌号顺序，依次作答各自选取的题目。风险题答对得相应题型分值，答错倒扣相应题型分值。</w:t>
      </w:r>
    </w:p>
    <w:p w14:paraId="6703BAEB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如全部题目比赛结束出现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前3</w:t>
      </w:r>
      <w:r>
        <w:rPr>
          <w:rFonts w:ascii="Times New Roman" w:hAnsi="Times New Roman" w:eastAsia="方正仿宋_GBK" w:cs="Times New Roman"/>
          <w:sz w:val="32"/>
          <w:szCs w:val="32"/>
        </w:rPr>
        <w:t>名并列的情况，则加赛抢答题供并列队伍决胜负，抢答成功的队伍推举一位队员作答，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若无人抢答，则进行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抓阄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，抽中红签者回答，</w:t>
      </w:r>
      <w:r>
        <w:rPr>
          <w:rFonts w:ascii="Times New Roman" w:hAnsi="Times New Roman" w:eastAsia="方正仿宋_GBK" w:cs="Times New Roman"/>
          <w:sz w:val="32"/>
          <w:szCs w:val="32"/>
        </w:rPr>
        <w:t>并在规定时间内作答。回答正确则该队胜出，回答错误或抢答犯规则该队伍淘汰。</w:t>
      </w:r>
    </w:p>
    <w:p w14:paraId="27E252E2">
      <w:pPr>
        <w:spacing w:line="560" w:lineRule="exact"/>
        <w:ind w:firstLine="63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四、裁判组成</w:t>
      </w:r>
    </w:p>
    <w:p w14:paraId="6D201AE2">
      <w:pPr>
        <w:spacing w:line="56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邀请行业专家担任，设裁判长一名，裁判若干名。</w:t>
      </w:r>
    </w:p>
    <w:p w14:paraId="23F5E4F9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sz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五、</w:t>
      </w:r>
      <w:r>
        <w:rPr>
          <w:rFonts w:ascii="Times New Roman" w:hAnsi="Times New Roman" w:eastAsia="方正仿宋_GBK" w:cs="Times New Roman"/>
          <w:b/>
          <w:sz w:val="32"/>
        </w:rPr>
        <w:t>观众互动环节</w:t>
      </w:r>
    </w:p>
    <w:p w14:paraId="6C1F4AA2">
      <w:pPr>
        <w:spacing w:line="568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初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决赛</w:t>
      </w:r>
      <w:r>
        <w:rPr>
          <w:rFonts w:ascii="Times New Roman" w:hAnsi="Times New Roman" w:eastAsia="方正仿宋_GBK" w:cs="Times New Roman"/>
          <w:sz w:val="32"/>
        </w:rPr>
        <w:t>期间，设观众互动环节，增强现场氛围，具体时机由主持人把控。观众互动环节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由</w:t>
      </w:r>
      <w:r>
        <w:rPr>
          <w:rFonts w:ascii="Times New Roman" w:hAnsi="Times New Roman" w:eastAsia="方正仿宋_GBK" w:cs="Times New Roman"/>
          <w:sz w:val="32"/>
        </w:rPr>
        <w:t>主持人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读</w:t>
      </w:r>
      <w:r>
        <w:rPr>
          <w:rFonts w:ascii="Times New Roman" w:hAnsi="Times New Roman" w:eastAsia="方正仿宋_GBK" w:cs="Times New Roman"/>
          <w:sz w:val="32"/>
        </w:rPr>
        <w:t>题完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毕</w:t>
      </w:r>
      <w:r>
        <w:rPr>
          <w:rFonts w:ascii="Times New Roman" w:hAnsi="Times New Roman" w:eastAsia="方正仿宋_GBK" w:cs="Times New Roman"/>
          <w:sz w:val="32"/>
        </w:rPr>
        <w:t>发出“开始抢答”指令后，先举手的观众获得答题权，回答正确由工作人员派发小礼品。</w:t>
      </w:r>
    </w:p>
    <w:p w14:paraId="28775AB2">
      <w:pPr>
        <w:spacing w:line="568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初赛、决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赛期间每个回合间歇，设观众互动环节，增强现场氛围，具体时机由主持人把控。观众互动环节由主持人读题完毕发出“开始抢答”指令后，先举手的观众获得答题权，回答正确由工作人员派发小礼品。</w:t>
      </w:r>
    </w:p>
    <w:p w14:paraId="789D04DC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六、其他规定</w:t>
      </w:r>
    </w:p>
    <w:p w14:paraId="6C1F4CCE">
      <w:pPr>
        <w:widowControl/>
        <w:spacing w:line="56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1.主办单位负责对参赛队伍进行资格审查，要求参赛队员携带本人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有效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身份证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件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及社保缴纳证明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纸质版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备查，如发现不符合参赛条件者将取消参赛队伍的比赛资格和成绩。</w:t>
      </w:r>
    </w:p>
    <w:p w14:paraId="2E67A75D">
      <w:pPr>
        <w:widowControl/>
        <w:spacing w:line="568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建议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参加初赛的队伍，以及成功晋级决赛的队伍统一着装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参赛（包括初赛、决赛）单位组织不少于 10 人的啦啦队到场观战，可以自行携带宣传牌、口号牌现场助威，啦啦队员每少一人扣5分</w:t>
      </w:r>
    </w:p>
    <w:p w14:paraId="2BD2A113">
      <w:pPr>
        <w:spacing w:line="568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3.</w:t>
      </w:r>
      <w:r>
        <w:rPr>
          <w:rFonts w:hint="eastAsia" w:ascii="Times New Roman" w:hAnsi="Times New Roman" w:eastAsia="方正仿宋_GBK" w:cs="Times New Roman"/>
          <w:sz w:val="32"/>
        </w:rPr>
        <w:t>初赛</w:t>
      </w:r>
      <w:r>
        <w:rPr>
          <w:rFonts w:ascii="Times New Roman" w:hAnsi="Times New Roman" w:eastAsia="方正仿宋_GBK" w:cs="Times New Roman"/>
          <w:sz w:val="32"/>
        </w:rPr>
        <w:t>、决赛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阶段</w:t>
      </w:r>
      <w:r>
        <w:rPr>
          <w:rFonts w:ascii="Times New Roman" w:hAnsi="Times New Roman" w:eastAsia="方正仿宋_GBK" w:cs="Times New Roman"/>
          <w:sz w:val="32"/>
        </w:rPr>
        <w:t>要求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参赛队员起立并</w:t>
      </w:r>
      <w:r>
        <w:rPr>
          <w:rFonts w:ascii="Times New Roman" w:hAnsi="Times New Roman" w:eastAsia="方正仿宋_GBK" w:cs="Times New Roman"/>
          <w:sz w:val="32"/>
        </w:rPr>
        <w:t>使用普通话作答</w:t>
      </w:r>
      <w:r>
        <w:rPr>
          <w:rFonts w:hint="eastAsia" w:ascii="Times New Roman" w:hAnsi="Times New Roman" w:eastAsia="方正仿宋_GBK" w:cs="Times New Roman"/>
          <w:sz w:val="32"/>
        </w:rPr>
        <w:t>，作答</w:t>
      </w:r>
      <w:r>
        <w:rPr>
          <w:rFonts w:ascii="Times New Roman" w:hAnsi="Times New Roman" w:eastAsia="方正仿宋_GBK" w:cs="Times New Roman"/>
          <w:sz w:val="32"/>
        </w:rPr>
        <w:t>完毕，应以“回答完毕”作结束语。</w:t>
      </w:r>
    </w:p>
    <w:p w14:paraId="32D834C8">
      <w:pPr>
        <w:spacing w:line="568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4.</w:t>
      </w:r>
      <w:r>
        <w:rPr>
          <w:rFonts w:hint="eastAsia" w:ascii="Times New Roman" w:hAnsi="Times New Roman" w:eastAsia="方正仿宋_GBK" w:cs="Times New Roman"/>
          <w:sz w:val="32"/>
        </w:rPr>
        <w:t>初赛</w:t>
      </w:r>
      <w:r>
        <w:rPr>
          <w:rFonts w:ascii="Times New Roman" w:hAnsi="Times New Roman" w:eastAsia="方正仿宋_GBK" w:cs="Times New Roman"/>
          <w:sz w:val="32"/>
        </w:rPr>
        <w:t>、决赛阶段若比赛过程中出现争拗，以裁判团的意见为准。</w:t>
      </w:r>
    </w:p>
    <w:p w14:paraId="79937ECD">
      <w:pPr>
        <w:widowControl w:val="0"/>
        <w:spacing w:after="120"/>
        <w:ind w:left="0" w:leftChars="0" w:firstLine="640" w:firstLineChars="20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5.以上规则最终解释权归广西工程建设质量安全管理协会所有。</w:t>
      </w:r>
    </w:p>
    <w:p w14:paraId="2CEAC944">
      <w:pPr>
        <w:widowControl w:val="0"/>
        <w:spacing w:after="120"/>
        <w:ind w:left="0" w:leftChars="0" w:firstLine="0" w:firstLineChars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</w:pPr>
    </w:p>
    <w:p w14:paraId="415985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427C6"/>
    <w:rsid w:val="3D94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2025-09-24T08:53:00Z</dcterms:created>
  <dc:creator>张威</dc:creator>
  <cp:lastModifiedBy>张威</cp:lastModifiedBy>
  <dcterms:modified xsi:type="dcterms:W3CDTF">2025-09-24T08:54:20Z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7F0DFB1986714287857F03E2113875CD_11</vt:lpwstr>
  </property>
  <property fmtid="{D5CDD505-2E9C-101B-9397-08002B2CF9AE}" pid="4" name="KSOTemplateDocerSaveRecord">
    <vt:lpwstr>eyJoZGlkIjoiNzBlMzBhZjQwMzQ5ZjhlNDU1MmRlYTkzZGMwNTNiNWUiLCJ1c2VySWQiOiIxNDU5MTMwNjU5In0=</vt:lpwstr>
  </property>
</Properties>
</file>